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5660D" w14:textId="77777777" w:rsidR="00B33463" w:rsidRPr="00B33463" w:rsidRDefault="00B33463" w:rsidP="00B33463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B33463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Les 1. Introductieles</w:t>
      </w:r>
    </w:p>
    <w:p w14:paraId="56043E62" w14:textId="47EAC9A1" w:rsidR="005F7EF7" w:rsidRPr="00B33463" w:rsidRDefault="00B33463" w:rsidP="005F7EF7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B3346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Bij deze les is een </w:t>
      </w:r>
      <w:r w:rsidR="00997696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powerpoint</w:t>
      </w:r>
      <w:r w:rsidR="0024253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presentatie</w:t>
      </w:r>
      <w:r w:rsidR="00997696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 </w:t>
      </w:r>
      <w:r w:rsidRPr="00B3346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en een werkblad voor leerlingen beschikbaar. </w:t>
      </w:r>
      <w:r w:rsidR="005F7EF7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BESTUDEER VAN TEVOREN DE ACHTERGRONDINFORMATIE BEHORENDE BIJ DE LES.</w:t>
      </w:r>
    </w:p>
    <w:p w14:paraId="35A8C7E8" w14:textId="77777777" w:rsidR="00B33463" w:rsidRPr="00B33463" w:rsidRDefault="00B33463" w:rsidP="00997696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72F12D00" w14:textId="040F201F" w:rsidR="001677B7" w:rsidRPr="001677B7" w:rsidRDefault="001677B7" w:rsidP="001677B7">
      <w:pPr>
        <w:spacing w:before="200" w:after="200" w:line="276" w:lineRule="auto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1677B7">
        <w:rPr>
          <w:rFonts w:ascii="Arial" w:eastAsia="Times New Roman" w:hAnsi="Arial" w:cs="Arial"/>
          <w:b/>
          <w:sz w:val="20"/>
          <w:szCs w:val="20"/>
        </w:rPr>
        <w:t>NB: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677B7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Dit cultureel erfgoedproject </w:t>
      </w:r>
      <w:r w:rsidR="008315B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ligt naast de Braakmolen. Wil je met de groep beide erfgoedinstellingen bezoeken, dan volg je de lessen Op en top Nederland. De lessenreeks </w:t>
      </w:r>
      <w:r w:rsidR="00AD06F4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Het klompenmuseum </w:t>
      </w:r>
      <w:r w:rsidR="007A4397">
        <w:rPr>
          <w:rFonts w:ascii="Arial" w:eastAsia="Times New Roman" w:hAnsi="Arial" w:cs="Arial"/>
          <w:bCs/>
          <w:i/>
          <w:iCs/>
          <w:sz w:val="20"/>
          <w:szCs w:val="20"/>
        </w:rPr>
        <w:t>gaat alleen over de geschiedenis van het klompen maken en een bezoek aan het klompenmuseum.</w:t>
      </w:r>
    </w:p>
    <w:p w14:paraId="3FB77929" w14:textId="3F1A8B02" w:rsidR="00765EAF" w:rsidRPr="001E28F1" w:rsidRDefault="00B33463" w:rsidP="001677B7">
      <w:p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1677B7">
        <w:rPr>
          <w:rFonts w:ascii="Arial" w:eastAsia="Times New Roman" w:hAnsi="Arial" w:cs="Arial"/>
          <w:b/>
          <w:sz w:val="20"/>
          <w:szCs w:val="20"/>
        </w:rPr>
        <w:t xml:space="preserve">Klassengesprek </w:t>
      </w:r>
      <w:r w:rsidR="001677B7" w:rsidRPr="001677B7">
        <w:rPr>
          <w:rFonts w:ascii="Arial" w:eastAsia="Times New Roman" w:hAnsi="Arial" w:cs="Arial"/>
          <w:b/>
          <w:sz w:val="20"/>
          <w:szCs w:val="20"/>
        </w:rPr>
        <w:t>klompenmuseum</w:t>
      </w:r>
      <w:r w:rsidR="001E28F1">
        <w:rPr>
          <w:rFonts w:ascii="Arial" w:eastAsia="Times New Roman" w:hAnsi="Arial" w:cs="Arial"/>
          <w:b/>
          <w:sz w:val="20"/>
          <w:szCs w:val="20"/>
        </w:rPr>
        <w:br/>
      </w:r>
      <w:r w:rsidR="00114BD9" w:rsidRPr="001677B7">
        <w:rPr>
          <w:rFonts w:ascii="Arial" w:eastAsia="Times New Roman" w:hAnsi="Arial" w:cs="Arial"/>
          <w:sz w:val="20"/>
          <w:szCs w:val="20"/>
        </w:rPr>
        <w:t>Kijk eens rond en zie welke schoenen leerlingen aan hebben. Start een kort gesprek met leerlingen over hun schoenen</w:t>
      </w:r>
      <w:r w:rsidR="00765EAF" w:rsidRPr="001677B7">
        <w:rPr>
          <w:rFonts w:ascii="Arial" w:eastAsia="Times New Roman" w:hAnsi="Arial" w:cs="Arial"/>
          <w:sz w:val="20"/>
          <w:szCs w:val="20"/>
        </w:rPr>
        <w:t>:</w:t>
      </w:r>
    </w:p>
    <w:p w14:paraId="7CAFFDEC" w14:textId="77777777" w:rsidR="00765EAF" w:rsidRPr="00765EAF" w:rsidRDefault="00114BD9" w:rsidP="00765EAF">
      <w:pPr>
        <w:pStyle w:val="Lijstalinea"/>
        <w:numPr>
          <w:ilvl w:val="0"/>
          <w:numId w:val="6"/>
        </w:num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765EAF">
        <w:rPr>
          <w:rFonts w:ascii="Arial" w:eastAsia="Times New Roman" w:hAnsi="Arial" w:cs="Arial"/>
          <w:sz w:val="20"/>
          <w:szCs w:val="20"/>
        </w:rPr>
        <w:t xml:space="preserve">Wat vinden jullie mooie schoenen, waar let je op als je schoenen koopt? </w:t>
      </w:r>
    </w:p>
    <w:p w14:paraId="06AD3362" w14:textId="77777777" w:rsidR="00765EAF" w:rsidRPr="00765EAF" w:rsidRDefault="00114BD9" w:rsidP="00765EAF">
      <w:pPr>
        <w:pStyle w:val="Lijstalinea"/>
        <w:numPr>
          <w:ilvl w:val="0"/>
          <w:numId w:val="6"/>
        </w:num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765EAF">
        <w:rPr>
          <w:rFonts w:ascii="Arial" w:eastAsia="Times New Roman" w:hAnsi="Arial" w:cs="Arial"/>
          <w:sz w:val="20"/>
          <w:szCs w:val="20"/>
        </w:rPr>
        <w:t>Mag je zelf al bepalen welke schoenen er worden gekocht, of doen je ouders dat?</w:t>
      </w:r>
      <w:r w:rsidRPr="00765EA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14:paraId="3D98F8C4" w14:textId="77777777" w:rsidR="00765EAF" w:rsidRDefault="00114BD9" w:rsidP="00765EAF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 w:rsidRPr="00765EAF">
        <w:rPr>
          <w:rFonts w:ascii="Arial" w:eastAsia="Times New Roman" w:hAnsi="Arial" w:cs="Arial"/>
          <w:sz w:val="20"/>
          <w:szCs w:val="20"/>
        </w:rPr>
        <w:t>Toon vervolgens di</w:t>
      </w:r>
      <w:r w:rsidR="00C80EB9" w:rsidRPr="00765EAF">
        <w:rPr>
          <w:rFonts w:ascii="Arial" w:eastAsia="Times New Roman" w:hAnsi="Arial" w:cs="Arial"/>
          <w:sz w:val="20"/>
          <w:szCs w:val="20"/>
        </w:rPr>
        <w:t>a</w:t>
      </w:r>
      <w:r w:rsidRPr="00765EAF">
        <w:rPr>
          <w:rFonts w:ascii="Arial" w:eastAsia="Times New Roman" w:hAnsi="Arial" w:cs="Arial"/>
          <w:sz w:val="20"/>
          <w:szCs w:val="20"/>
        </w:rPr>
        <w:t xml:space="preserve"> 1 van de presentatie (en/of laat bij voorkeur een echte klomp zien)</w:t>
      </w:r>
      <w:r w:rsidR="00765EAF">
        <w:rPr>
          <w:rFonts w:ascii="Arial" w:eastAsia="Times New Roman" w:hAnsi="Arial" w:cs="Arial"/>
          <w:sz w:val="20"/>
          <w:szCs w:val="20"/>
        </w:rPr>
        <w:t>:</w:t>
      </w:r>
    </w:p>
    <w:p w14:paraId="308C3997" w14:textId="77777777" w:rsidR="00765EAF" w:rsidRPr="00765EAF" w:rsidRDefault="00114BD9" w:rsidP="00765EAF">
      <w:pPr>
        <w:pStyle w:val="Lijstalinea"/>
        <w:numPr>
          <w:ilvl w:val="0"/>
          <w:numId w:val="7"/>
        </w:num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765EAF">
        <w:rPr>
          <w:rFonts w:ascii="Arial" w:eastAsia="Times New Roman" w:hAnsi="Arial" w:cs="Arial"/>
          <w:sz w:val="20"/>
          <w:szCs w:val="20"/>
        </w:rPr>
        <w:t xml:space="preserve">Wat </w:t>
      </w:r>
      <w:r w:rsidR="00494342" w:rsidRPr="00765EAF">
        <w:rPr>
          <w:rFonts w:ascii="Arial" w:eastAsia="Times New Roman" w:hAnsi="Arial" w:cs="Arial"/>
          <w:sz w:val="20"/>
          <w:szCs w:val="20"/>
        </w:rPr>
        <w:t>zijn</w:t>
      </w:r>
      <w:r w:rsidRPr="00765EAF">
        <w:rPr>
          <w:rFonts w:ascii="Arial" w:eastAsia="Times New Roman" w:hAnsi="Arial" w:cs="Arial"/>
          <w:sz w:val="20"/>
          <w:szCs w:val="20"/>
        </w:rPr>
        <w:t xml:space="preserve"> dit? </w:t>
      </w:r>
    </w:p>
    <w:p w14:paraId="0E8A2D26" w14:textId="77777777" w:rsidR="00765EAF" w:rsidRPr="00765EAF" w:rsidRDefault="00114BD9" w:rsidP="00765EAF">
      <w:pPr>
        <w:pStyle w:val="Lijstalinea"/>
        <w:numPr>
          <w:ilvl w:val="0"/>
          <w:numId w:val="7"/>
        </w:num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765EAF">
        <w:rPr>
          <w:rFonts w:ascii="Arial" w:eastAsia="Times New Roman" w:hAnsi="Arial" w:cs="Arial"/>
          <w:sz w:val="20"/>
          <w:szCs w:val="20"/>
        </w:rPr>
        <w:t xml:space="preserve">Wie heeft er thuis ook klompen en/of loopt wel eens op klompen? </w:t>
      </w:r>
    </w:p>
    <w:p w14:paraId="65F2D5BB" w14:textId="77777777" w:rsidR="00765EAF" w:rsidRPr="00765EAF" w:rsidRDefault="00114BD9" w:rsidP="00765EAF">
      <w:pPr>
        <w:pStyle w:val="Lijstalinea"/>
        <w:numPr>
          <w:ilvl w:val="0"/>
          <w:numId w:val="7"/>
        </w:num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765EAF">
        <w:rPr>
          <w:rFonts w:ascii="Arial" w:eastAsia="Times New Roman" w:hAnsi="Arial" w:cs="Arial"/>
          <w:sz w:val="20"/>
          <w:szCs w:val="20"/>
        </w:rPr>
        <w:t>W</w:t>
      </w:r>
      <w:r w:rsidR="00494342" w:rsidRPr="00765EAF">
        <w:rPr>
          <w:rFonts w:ascii="Arial" w:eastAsia="Times New Roman" w:hAnsi="Arial" w:cs="Arial"/>
          <w:sz w:val="20"/>
          <w:szCs w:val="20"/>
        </w:rPr>
        <w:t xml:space="preserve">elke mensen </w:t>
      </w:r>
      <w:r w:rsidRPr="00765EAF">
        <w:rPr>
          <w:rFonts w:ascii="Arial" w:eastAsia="Times New Roman" w:hAnsi="Arial" w:cs="Arial"/>
          <w:sz w:val="20"/>
          <w:szCs w:val="20"/>
        </w:rPr>
        <w:t xml:space="preserve">lopen </w:t>
      </w:r>
      <w:r w:rsidR="00494342" w:rsidRPr="00765EAF">
        <w:rPr>
          <w:rFonts w:ascii="Arial" w:eastAsia="Times New Roman" w:hAnsi="Arial" w:cs="Arial"/>
          <w:sz w:val="20"/>
          <w:szCs w:val="20"/>
        </w:rPr>
        <w:t xml:space="preserve">volgens jullie veel op klompen </w:t>
      </w:r>
      <w:r w:rsidRPr="00765EAF">
        <w:rPr>
          <w:rFonts w:ascii="Arial" w:eastAsia="Times New Roman" w:hAnsi="Arial" w:cs="Arial"/>
          <w:sz w:val="20"/>
          <w:szCs w:val="20"/>
        </w:rPr>
        <w:t>en waarom</w:t>
      </w:r>
      <w:r w:rsidR="00494342" w:rsidRPr="00765EAF">
        <w:rPr>
          <w:rFonts w:ascii="Arial" w:eastAsia="Times New Roman" w:hAnsi="Arial" w:cs="Arial"/>
          <w:sz w:val="20"/>
          <w:szCs w:val="20"/>
        </w:rPr>
        <w:t xml:space="preserve"> denk je dat</w:t>
      </w:r>
      <w:r w:rsidRPr="00765EAF">
        <w:rPr>
          <w:rFonts w:ascii="Arial" w:eastAsia="Times New Roman" w:hAnsi="Arial" w:cs="Arial"/>
          <w:sz w:val="20"/>
          <w:szCs w:val="20"/>
        </w:rPr>
        <w:t xml:space="preserve">? </w:t>
      </w:r>
    </w:p>
    <w:p w14:paraId="2FFE595A" w14:textId="77777777" w:rsidR="00765EAF" w:rsidRPr="00765EAF" w:rsidRDefault="00114BD9" w:rsidP="00765EAF">
      <w:pPr>
        <w:pStyle w:val="Lijstalinea"/>
        <w:numPr>
          <w:ilvl w:val="0"/>
          <w:numId w:val="7"/>
        </w:num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765EAF">
        <w:rPr>
          <w:rFonts w:ascii="Arial" w:eastAsia="Times New Roman" w:hAnsi="Arial" w:cs="Arial"/>
          <w:sz w:val="20"/>
          <w:szCs w:val="20"/>
        </w:rPr>
        <w:t xml:space="preserve">De schoenen die jullie nu dragen, zouden die er vroeger ook al zijn geweest en waarom wel of niet? </w:t>
      </w:r>
    </w:p>
    <w:p w14:paraId="4BB6932F" w14:textId="77777777" w:rsidR="00B33463" w:rsidRPr="00765EAF" w:rsidRDefault="00114BD9" w:rsidP="00765EAF">
      <w:pPr>
        <w:pStyle w:val="Lijstalinea"/>
        <w:numPr>
          <w:ilvl w:val="0"/>
          <w:numId w:val="7"/>
        </w:num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765EAF">
        <w:rPr>
          <w:rFonts w:ascii="Arial" w:eastAsia="Times New Roman" w:hAnsi="Arial" w:cs="Arial"/>
          <w:sz w:val="20"/>
          <w:szCs w:val="20"/>
        </w:rPr>
        <w:t>Wat zouden de mensen vroeger veel dragen en waarom?</w:t>
      </w:r>
    </w:p>
    <w:p w14:paraId="36394279" w14:textId="77777777" w:rsidR="00B33463" w:rsidRPr="00577CAF" w:rsidRDefault="00114BD9" w:rsidP="00114BD9">
      <w:pPr>
        <w:spacing w:before="200" w:after="200" w:line="276" w:lineRule="auto"/>
        <w:contextualSpacing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114BD9">
        <w:rPr>
          <w:rFonts w:ascii="Arial" w:eastAsia="Times New Roman" w:hAnsi="Arial" w:cs="Arial"/>
          <w:iCs/>
          <w:sz w:val="20"/>
          <w:szCs w:val="20"/>
        </w:rPr>
        <w:t>Toon vervolgens di</w:t>
      </w:r>
      <w:r w:rsidR="00C80EB9">
        <w:rPr>
          <w:rFonts w:ascii="Arial" w:eastAsia="Times New Roman" w:hAnsi="Arial" w:cs="Arial"/>
          <w:iCs/>
          <w:sz w:val="20"/>
          <w:szCs w:val="20"/>
        </w:rPr>
        <w:t>a</w:t>
      </w:r>
      <w:r w:rsidRPr="00114BD9">
        <w:rPr>
          <w:rFonts w:ascii="Arial" w:eastAsia="Times New Roman" w:hAnsi="Arial" w:cs="Arial"/>
          <w:iCs/>
          <w:sz w:val="20"/>
          <w:szCs w:val="20"/>
        </w:rPr>
        <w:t xml:space="preserve"> 2: het klompenmuseum. </w:t>
      </w:r>
      <w:r w:rsidR="00B33463" w:rsidRPr="00B33463">
        <w:rPr>
          <w:rFonts w:ascii="Arial" w:eastAsia="Times New Roman" w:hAnsi="Arial" w:cs="Arial"/>
          <w:i/>
          <w:sz w:val="20"/>
          <w:szCs w:val="20"/>
        </w:rPr>
        <w:t xml:space="preserve">Daar gaan we binnenkort met de hele klas </w:t>
      </w:r>
      <w:r w:rsidR="00B33463" w:rsidRPr="00114BD9">
        <w:rPr>
          <w:rFonts w:ascii="Arial" w:eastAsia="Times New Roman" w:hAnsi="Arial" w:cs="Arial"/>
          <w:i/>
          <w:sz w:val="20"/>
          <w:szCs w:val="20"/>
        </w:rPr>
        <w:t xml:space="preserve">naar toe. </w:t>
      </w:r>
      <w:r w:rsidRPr="00114BD9">
        <w:rPr>
          <w:rFonts w:ascii="Arial" w:eastAsia="Times New Roman" w:hAnsi="Arial" w:cs="Arial"/>
          <w:i/>
          <w:sz w:val="20"/>
          <w:szCs w:val="20"/>
        </w:rPr>
        <w:t>Wat denk je dat je allemaal zult zien in dit museum</w:t>
      </w:r>
      <w:r>
        <w:rPr>
          <w:rFonts w:ascii="Arial" w:eastAsia="Times New Roman" w:hAnsi="Arial" w:cs="Arial"/>
          <w:i/>
          <w:sz w:val="20"/>
          <w:szCs w:val="20"/>
        </w:rPr>
        <w:t>?</w:t>
      </w:r>
    </w:p>
    <w:p w14:paraId="4DB7F1F9" w14:textId="65E4EDB7" w:rsidR="00114BD9" w:rsidRDefault="00114BD9" w:rsidP="00114BD9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</w:p>
    <w:p w14:paraId="24CACB61" w14:textId="11022D25" w:rsidR="00114BD9" w:rsidRPr="00435A7D" w:rsidRDefault="00114BD9" w:rsidP="00114BD9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>Opdracht 1</w:t>
      </w:r>
      <w:r w:rsidR="00435A7D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van het werkblad</w:t>
      </w:r>
      <w:r w:rsidR="001E28F1">
        <w:rPr>
          <w:rFonts w:ascii="Arial" w:eastAsia="Times New Roman" w:hAnsi="Arial" w:cs="Arial"/>
          <w:b/>
          <w:bCs/>
          <w:iCs/>
          <w:sz w:val="20"/>
          <w:szCs w:val="20"/>
        </w:rPr>
        <w:t>:</w:t>
      </w:r>
      <w:r w:rsidR="001E28F1" w:rsidRPr="00AD06F4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AD06F4" w:rsidRPr="00AD06F4">
        <w:rPr>
          <w:rFonts w:ascii="Arial" w:eastAsia="Times New Roman" w:hAnsi="Arial" w:cs="Arial"/>
          <w:bCs/>
          <w:iCs/>
          <w:sz w:val="20"/>
          <w:szCs w:val="20"/>
        </w:rPr>
        <w:t>Laat de kinderen 5 woorden opschrijven die te maken hebben met een klomp of klompen</w:t>
      </w:r>
    </w:p>
    <w:p w14:paraId="7697C15E" w14:textId="49D972BF" w:rsidR="001E28F1" w:rsidRDefault="001E28F1" w:rsidP="00003742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</w:p>
    <w:p w14:paraId="38E187C3" w14:textId="716BE17C" w:rsidR="00003742" w:rsidRDefault="00003742" w:rsidP="00003742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Opdracht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2 van het werkblad</w:t>
      </w: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: </w:t>
      </w:r>
      <w:r w:rsidR="00636FF1">
        <w:rPr>
          <w:rFonts w:ascii="Arial" w:eastAsia="Times New Roman" w:hAnsi="Arial" w:cs="Arial"/>
          <w:iCs/>
          <w:sz w:val="20"/>
          <w:szCs w:val="20"/>
        </w:rPr>
        <w:t>Deze opdracht gaat over spreekwoorden waarin het woord klomp of klompen is gebruikt. Laat kinderen een lijntje trekken van het spreekwoord naar de juiste omschrijving. Antwoord:</w:t>
      </w:r>
    </w:p>
    <w:p w14:paraId="52B657DE" w14:textId="39755175" w:rsidR="00636FF1" w:rsidRPr="00435A7D" w:rsidRDefault="00636FF1" w:rsidP="00003742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eastAsia="nl-NL"/>
        </w:rPr>
        <w:drawing>
          <wp:inline distT="0" distB="0" distL="0" distR="0" wp14:anchorId="715D5F6D" wp14:editId="0AA00F3D">
            <wp:extent cx="6188075" cy="1450975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4C1DC" w14:textId="77777777" w:rsidR="00003742" w:rsidRDefault="00003742" w:rsidP="00B33463">
      <w:pPr>
        <w:spacing w:before="200" w:after="200" w:line="276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15F31ADC" w14:textId="615CFA5A" w:rsidR="00435A7D" w:rsidRPr="00E34D43" w:rsidRDefault="00435A7D" w:rsidP="00B33463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Opdracht </w:t>
      </w:r>
      <w:r w:rsidR="00003742">
        <w:rPr>
          <w:rFonts w:ascii="Arial" w:eastAsia="Times New Roman" w:hAnsi="Arial" w:cs="Arial"/>
          <w:b/>
          <w:bCs/>
          <w:iCs/>
          <w:sz w:val="20"/>
          <w:szCs w:val="20"/>
        </w:rPr>
        <w:t>3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van het werkblad: </w:t>
      </w:r>
      <w:r w:rsidR="00AD06F4" w:rsidRPr="00AD06F4">
        <w:rPr>
          <w:rFonts w:ascii="Arial" w:eastAsia="Times New Roman" w:hAnsi="Arial" w:cs="Arial"/>
          <w:iCs/>
          <w:sz w:val="20"/>
          <w:szCs w:val="20"/>
        </w:rPr>
        <w:t>Leerlingen bedenk 1 vraag waar ze tijdens het bezoek antwoord op willen krijgen. (Leerlingen mogen deze opdracht eventueel ook in tweetallen uitvoeren).</w:t>
      </w:r>
    </w:p>
    <w:p w14:paraId="7094D8B7" w14:textId="77777777" w:rsidR="005623A0" w:rsidRDefault="005623A0" w:rsidP="00592B63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62F5CACB" w14:textId="194AD94C" w:rsidR="00592B63" w:rsidRPr="00592B63" w:rsidRDefault="00592B63" w:rsidP="00592B63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92B63">
        <w:rPr>
          <w:rFonts w:ascii="Arial" w:eastAsia="Times New Roman" w:hAnsi="Arial" w:cs="Arial"/>
          <w:b/>
          <w:sz w:val="20"/>
          <w:szCs w:val="20"/>
        </w:rPr>
        <w:t>Ter voorbereiding op het bezoek</w:t>
      </w:r>
    </w:p>
    <w:p w14:paraId="48CECDC8" w14:textId="35177791" w:rsidR="00593194" w:rsidRDefault="00592B63" w:rsidP="00AD06F4">
      <w:pPr>
        <w:spacing w:before="200" w:after="20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592B63">
        <w:rPr>
          <w:rFonts w:ascii="Arial" w:eastAsia="Times New Roman" w:hAnsi="Arial" w:cs="Arial"/>
          <w:bCs/>
          <w:sz w:val="20"/>
          <w:szCs w:val="20"/>
        </w:rPr>
        <w:t>In les 2 brengt u met de leerlingen een bezoek aan</w:t>
      </w:r>
      <w:r w:rsidR="00AD06F4">
        <w:rPr>
          <w:rFonts w:ascii="Arial" w:eastAsia="Times New Roman" w:hAnsi="Arial" w:cs="Arial"/>
          <w:bCs/>
          <w:sz w:val="20"/>
          <w:szCs w:val="20"/>
        </w:rPr>
        <w:t xml:space="preserve"> het klompenmuseum, waar het belangrijk is dat de kinderen niet </w:t>
      </w:r>
      <w:r w:rsidR="00593194" w:rsidRPr="00593194">
        <w:rPr>
          <w:rFonts w:ascii="Arial" w:eastAsia="Times New Roman" w:hAnsi="Arial" w:cs="Arial"/>
          <w:bCs/>
          <w:sz w:val="20"/>
          <w:szCs w:val="20"/>
        </w:rPr>
        <w:t>aan spullen en werktuigen zitten, zonder dat daar toestemming voor is gegeven.</w:t>
      </w:r>
    </w:p>
    <w:p w14:paraId="2B50092A" w14:textId="77777777" w:rsidR="007827D4" w:rsidRPr="00435A7D" w:rsidRDefault="007827D4" w:rsidP="00592B63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7827D4" w:rsidRPr="0043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71"/>
    <w:multiLevelType w:val="hybridMultilevel"/>
    <w:tmpl w:val="BBECF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36D8"/>
    <w:multiLevelType w:val="hybridMultilevel"/>
    <w:tmpl w:val="8D34A54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553991"/>
    <w:multiLevelType w:val="hybridMultilevel"/>
    <w:tmpl w:val="7B96D110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6EAF"/>
    <w:multiLevelType w:val="hybridMultilevel"/>
    <w:tmpl w:val="C5782D74"/>
    <w:lvl w:ilvl="0" w:tplc="3126F7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5890"/>
    <w:multiLevelType w:val="hybridMultilevel"/>
    <w:tmpl w:val="EFA2C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50631"/>
    <w:multiLevelType w:val="hybridMultilevel"/>
    <w:tmpl w:val="84A0767E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52A4"/>
    <w:multiLevelType w:val="hybridMultilevel"/>
    <w:tmpl w:val="2CA634C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E1390D"/>
    <w:multiLevelType w:val="hybridMultilevel"/>
    <w:tmpl w:val="ADC85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F0803"/>
    <w:multiLevelType w:val="hybridMultilevel"/>
    <w:tmpl w:val="30BAB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63"/>
    <w:rsid w:val="0000144E"/>
    <w:rsid w:val="00003742"/>
    <w:rsid w:val="00103CF5"/>
    <w:rsid w:val="00114BD9"/>
    <w:rsid w:val="001677B7"/>
    <w:rsid w:val="001E28F1"/>
    <w:rsid w:val="00242533"/>
    <w:rsid w:val="003E0940"/>
    <w:rsid w:val="00435A7D"/>
    <w:rsid w:val="00494342"/>
    <w:rsid w:val="005623A0"/>
    <w:rsid w:val="00577CAF"/>
    <w:rsid w:val="00592B63"/>
    <w:rsid w:val="00593194"/>
    <w:rsid w:val="005B5269"/>
    <w:rsid w:val="005F7EF7"/>
    <w:rsid w:val="00603660"/>
    <w:rsid w:val="00636FF1"/>
    <w:rsid w:val="006D2237"/>
    <w:rsid w:val="00741B4C"/>
    <w:rsid w:val="00765EAF"/>
    <w:rsid w:val="007827D4"/>
    <w:rsid w:val="007A4397"/>
    <w:rsid w:val="007E18A8"/>
    <w:rsid w:val="00803FB1"/>
    <w:rsid w:val="008315B0"/>
    <w:rsid w:val="008D3826"/>
    <w:rsid w:val="009828BF"/>
    <w:rsid w:val="00997696"/>
    <w:rsid w:val="00A95576"/>
    <w:rsid w:val="00AD06F4"/>
    <w:rsid w:val="00AE4083"/>
    <w:rsid w:val="00B33463"/>
    <w:rsid w:val="00B4089D"/>
    <w:rsid w:val="00BC3249"/>
    <w:rsid w:val="00BD244F"/>
    <w:rsid w:val="00BF362F"/>
    <w:rsid w:val="00C80EB9"/>
    <w:rsid w:val="00D064EE"/>
    <w:rsid w:val="00E34D43"/>
    <w:rsid w:val="00E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C825"/>
  <w15:chartTrackingRefBased/>
  <w15:docId w15:val="{7B7E344A-00A6-4DFB-A945-0410D673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2B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EB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E14B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E14B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14B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7C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7C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7C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7C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7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Karin</cp:lastModifiedBy>
  <cp:revision>3</cp:revision>
  <dcterms:created xsi:type="dcterms:W3CDTF">2020-12-23T08:57:00Z</dcterms:created>
  <dcterms:modified xsi:type="dcterms:W3CDTF">2020-12-24T08:52:00Z</dcterms:modified>
</cp:coreProperties>
</file>