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DC" w:rsidRPr="00B418DC" w:rsidRDefault="00B418DC" w:rsidP="00B418DC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B418DC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Projectbeschrijving</w:t>
      </w:r>
    </w:p>
    <w:p w:rsidR="00B418DC" w:rsidRPr="00B418DC" w:rsidRDefault="00B418DC" w:rsidP="00B4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B418D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Titel van het project</w:t>
      </w:r>
      <w:r w:rsidRPr="00B418DC">
        <w:rPr>
          <w:rFonts w:ascii="Arial" w:eastAsia="Times New Roman" w:hAnsi="Arial" w:cs="Arial"/>
          <w:sz w:val="20"/>
          <w:szCs w:val="20"/>
        </w:rPr>
        <w:t>:</w:t>
      </w:r>
      <w:r w:rsidRPr="00B418DC">
        <w:rPr>
          <w:rFonts w:ascii="Arial" w:eastAsia="Times New Roman" w:hAnsi="Arial" w:cs="Arial"/>
          <w:sz w:val="20"/>
          <w:szCs w:val="20"/>
        </w:rPr>
        <w:tab/>
      </w:r>
      <w:r w:rsidRPr="00B418DC">
        <w:rPr>
          <w:rFonts w:ascii="Arial" w:eastAsia="Times New Roman" w:hAnsi="Arial" w:cs="Arial"/>
          <w:i/>
          <w:sz w:val="20"/>
          <w:szCs w:val="20"/>
        </w:rPr>
        <w:t>Steengoed! (</w:t>
      </w:r>
      <w:proofErr w:type="spellStart"/>
      <w:r w:rsidRPr="00B418DC">
        <w:rPr>
          <w:rFonts w:ascii="Arial" w:eastAsia="Times New Roman" w:hAnsi="Arial" w:cs="Arial"/>
          <w:i/>
          <w:sz w:val="20"/>
          <w:szCs w:val="20"/>
        </w:rPr>
        <w:t>Tichelwaark</w:t>
      </w:r>
      <w:proofErr w:type="spellEnd"/>
      <w:r w:rsidRPr="00B418DC">
        <w:rPr>
          <w:rFonts w:ascii="Arial" w:eastAsia="Times New Roman" w:hAnsi="Arial" w:cs="Arial"/>
          <w:i/>
          <w:sz w:val="20"/>
          <w:szCs w:val="20"/>
        </w:rPr>
        <w:t xml:space="preserve"> Rohaan)</w:t>
      </w:r>
    </w:p>
    <w:p w:rsidR="00B418DC" w:rsidRPr="00B418DC" w:rsidRDefault="00B418DC" w:rsidP="00B4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B418D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Doelgroep:</w:t>
      </w:r>
      <w:r w:rsidRPr="00B418DC">
        <w:rPr>
          <w:rFonts w:ascii="Arial" w:eastAsia="Times New Roman" w:hAnsi="Arial" w:cs="Arial"/>
          <w:sz w:val="20"/>
          <w:szCs w:val="20"/>
        </w:rPr>
        <w:t xml:space="preserve"> </w:t>
      </w:r>
      <w:r w:rsidRPr="00B418DC">
        <w:rPr>
          <w:rFonts w:ascii="Arial" w:eastAsia="Times New Roman" w:hAnsi="Arial" w:cs="Arial"/>
          <w:sz w:val="20"/>
          <w:szCs w:val="20"/>
        </w:rPr>
        <w:tab/>
      </w:r>
      <w:r w:rsidRPr="00B418DC">
        <w:rPr>
          <w:rFonts w:ascii="Arial" w:eastAsia="Times New Roman" w:hAnsi="Arial" w:cs="Arial"/>
          <w:i/>
          <w:sz w:val="20"/>
          <w:szCs w:val="20"/>
        </w:rPr>
        <w:t>groep 7</w:t>
      </w:r>
    </w:p>
    <w:p w:rsidR="00B418DC" w:rsidRPr="00B418DC" w:rsidRDefault="00B418DC" w:rsidP="00B4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B418D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Erfgoedinstelling:</w:t>
      </w:r>
      <w:r w:rsidRPr="00B418DC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B418DC">
        <w:rPr>
          <w:rFonts w:ascii="Arial" w:eastAsia="Times New Roman" w:hAnsi="Arial" w:cs="Arial"/>
          <w:i/>
          <w:sz w:val="20"/>
          <w:szCs w:val="20"/>
        </w:rPr>
        <w:t>Tichelwaark</w:t>
      </w:r>
      <w:proofErr w:type="spellEnd"/>
      <w:r w:rsidRPr="00B418DC">
        <w:rPr>
          <w:rFonts w:ascii="Arial" w:eastAsia="Times New Roman" w:hAnsi="Arial" w:cs="Arial"/>
          <w:i/>
          <w:sz w:val="20"/>
          <w:szCs w:val="20"/>
        </w:rPr>
        <w:t xml:space="preserve"> Rohaan</w:t>
      </w:r>
      <w:r w:rsidRPr="00B418DC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B418DC">
        <w:rPr>
          <w:rFonts w:ascii="Arial" w:eastAsia="Times New Roman" w:hAnsi="Arial" w:cs="Arial"/>
          <w:i/>
          <w:sz w:val="20"/>
          <w:szCs w:val="20"/>
        </w:rPr>
        <w:tab/>
        <w:t>Tichelweg 4, 7475 MZ Markelo</w:t>
      </w:r>
      <w:r w:rsidRPr="00B418DC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B418DC">
        <w:rPr>
          <w:rFonts w:ascii="Arial" w:eastAsia="Times New Roman" w:hAnsi="Arial" w:cs="Arial"/>
          <w:i/>
          <w:sz w:val="20"/>
          <w:szCs w:val="20"/>
        </w:rPr>
        <w:tab/>
        <w:t xml:space="preserve">website: </w:t>
      </w:r>
      <w:hyperlink r:id="rId4" w:history="1">
        <w:r w:rsidRPr="00B418DC">
          <w:rPr>
            <w:rFonts w:ascii="Arial" w:eastAsia="Times New Roman" w:hAnsi="Arial" w:cs="Arial"/>
            <w:i/>
            <w:color w:val="6B9F25"/>
            <w:sz w:val="20"/>
            <w:szCs w:val="20"/>
            <w:u w:val="single"/>
          </w:rPr>
          <w:t>www.tichelwaarkrohaan.nl</w:t>
        </w:r>
      </w:hyperlink>
      <w:r w:rsidRPr="00B418DC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B418DC">
        <w:rPr>
          <w:rFonts w:ascii="Calibri" w:eastAsia="Times New Roman" w:hAnsi="Calibri" w:cs="Times New Roman"/>
          <w:sz w:val="20"/>
          <w:szCs w:val="20"/>
        </w:rPr>
        <w:br/>
      </w:r>
      <w:r w:rsidRPr="00B418D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Lessen zijn ontwikkeld door:</w:t>
      </w:r>
      <w:r w:rsidRPr="00B418DC">
        <w:rPr>
          <w:rFonts w:ascii="Arial" w:eastAsia="Times New Roman" w:hAnsi="Arial" w:cs="Arial"/>
          <w:i/>
          <w:sz w:val="20"/>
          <w:szCs w:val="20"/>
        </w:rPr>
        <w:tab/>
        <w:t xml:space="preserve">Wim Knoop, Henk </w:t>
      </w:r>
      <w:proofErr w:type="spellStart"/>
      <w:r w:rsidRPr="00B418DC">
        <w:rPr>
          <w:rFonts w:ascii="Arial" w:eastAsia="Times New Roman" w:hAnsi="Arial" w:cs="Arial"/>
          <w:i/>
          <w:sz w:val="20"/>
          <w:szCs w:val="20"/>
        </w:rPr>
        <w:t>Bomhof</w:t>
      </w:r>
      <w:proofErr w:type="spellEnd"/>
      <w:r w:rsidRPr="00B418DC">
        <w:rPr>
          <w:rFonts w:ascii="Arial" w:eastAsia="Times New Roman" w:hAnsi="Arial" w:cs="Arial"/>
          <w:i/>
          <w:sz w:val="20"/>
          <w:szCs w:val="20"/>
        </w:rPr>
        <w:t xml:space="preserve">, Gerard </w:t>
      </w:r>
      <w:proofErr w:type="spellStart"/>
      <w:r w:rsidRPr="00B418DC">
        <w:rPr>
          <w:rFonts w:ascii="Arial" w:eastAsia="Times New Roman" w:hAnsi="Arial" w:cs="Arial"/>
          <w:i/>
          <w:sz w:val="20"/>
          <w:szCs w:val="20"/>
        </w:rPr>
        <w:t>Hilbrink</w:t>
      </w:r>
      <w:proofErr w:type="spellEnd"/>
      <w:r w:rsidRPr="00B418DC">
        <w:rPr>
          <w:rFonts w:ascii="Arial" w:eastAsia="Times New Roman" w:hAnsi="Arial" w:cs="Arial"/>
          <w:i/>
          <w:sz w:val="20"/>
          <w:szCs w:val="20"/>
        </w:rPr>
        <w:t xml:space="preserve">, Wim </w:t>
      </w:r>
      <w:proofErr w:type="spellStart"/>
      <w:r w:rsidRPr="00B418DC">
        <w:rPr>
          <w:rFonts w:ascii="Arial" w:eastAsia="Times New Roman" w:hAnsi="Arial" w:cs="Arial"/>
          <w:i/>
          <w:sz w:val="20"/>
          <w:szCs w:val="20"/>
        </w:rPr>
        <w:t>Fleerkate</w:t>
      </w:r>
      <w:proofErr w:type="spellEnd"/>
      <w:r w:rsidRPr="00B418DC">
        <w:rPr>
          <w:rFonts w:ascii="Arial" w:eastAsia="Times New Roman" w:hAnsi="Arial" w:cs="Arial"/>
          <w:i/>
          <w:sz w:val="20"/>
          <w:szCs w:val="20"/>
        </w:rPr>
        <w:t xml:space="preserve"> en Rob </w:t>
      </w:r>
      <w:proofErr w:type="spellStart"/>
      <w:r w:rsidRPr="00B418DC">
        <w:rPr>
          <w:rFonts w:ascii="Arial" w:eastAsia="Times New Roman" w:hAnsi="Arial" w:cs="Arial"/>
          <w:i/>
          <w:sz w:val="20"/>
          <w:szCs w:val="20"/>
        </w:rPr>
        <w:t>Haensel</w:t>
      </w:r>
      <w:proofErr w:type="spellEnd"/>
    </w:p>
    <w:p w:rsidR="00B418DC" w:rsidRPr="00B418DC" w:rsidRDefault="00B418DC" w:rsidP="00B418D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:rsidR="00B418DC" w:rsidRPr="00B418DC" w:rsidRDefault="00B418DC" w:rsidP="00B418D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B418D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INHOUD</w:t>
      </w:r>
    </w:p>
    <w:p w:rsidR="00B418DC" w:rsidRPr="00B418DC" w:rsidRDefault="00B418DC" w:rsidP="00B418D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B418DC">
        <w:rPr>
          <w:rFonts w:ascii="Arial" w:eastAsia="Times New Roman" w:hAnsi="Arial" w:cs="Arial"/>
          <w:sz w:val="20"/>
          <w:szCs w:val="20"/>
        </w:rPr>
        <w:t>In dit project gaan leerlingen aan de slag met de baksteenproductie in Markelo en de daarbij behorende geschiedenis</w:t>
      </w:r>
      <w:r w:rsidRPr="00B418DC">
        <w:rPr>
          <w:rFonts w:ascii="Arial" w:eastAsia="Times New Roman" w:hAnsi="Arial" w:cs="Arial"/>
          <w:i/>
          <w:sz w:val="20"/>
          <w:szCs w:val="20"/>
        </w:rPr>
        <w:t>.</w:t>
      </w:r>
      <w:r w:rsidRPr="00B418DC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B418DC">
        <w:rPr>
          <w:rFonts w:ascii="Arial" w:eastAsia="Times New Roman" w:hAnsi="Arial" w:cs="Arial"/>
          <w:sz w:val="20"/>
          <w:szCs w:val="20"/>
        </w:rPr>
        <w:t xml:space="preserve">Het onderwerp dat centraal staat in deze lessen is bijzonder omdat de ambachtelijke productie van bakstenen tot ons erfgoed behoort en dit leerlingen tot de verbeelding spreekt. </w:t>
      </w: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B418D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Leerdoelen</w:t>
      </w: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Arial" w:eastAsia="Times New Roman" w:hAnsi="Arial" w:cs="Arial"/>
          <w:i/>
          <w:sz w:val="20"/>
          <w:szCs w:val="20"/>
        </w:rPr>
      </w:pP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B418DC">
        <w:rPr>
          <w:rFonts w:ascii="Arial" w:eastAsia="Times New Roman" w:hAnsi="Arial" w:cs="Arial"/>
          <w:b/>
          <w:sz w:val="20"/>
          <w:szCs w:val="20"/>
        </w:rPr>
        <w:t>Kennis</w:t>
      </w: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Arial" w:eastAsia="Times New Roman" w:hAnsi="Arial" w:cs="Arial"/>
          <w:i/>
          <w:sz w:val="20"/>
          <w:szCs w:val="20"/>
        </w:rPr>
      </w:pP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B418DC">
        <w:rPr>
          <w:rFonts w:ascii="Arial" w:eastAsia="Times New Roman" w:hAnsi="Arial" w:cs="Arial"/>
          <w:sz w:val="20"/>
          <w:szCs w:val="20"/>
        </w:rPr>
        <w:t>De leerlingen:</w:t>
      </w:r>
      <w:r w:rsidRPr="00B418DC">
        <w:rPr>
          <w:rFonts w:ascii="Arial" w:eastAsia="Times New Roman" w:hAnsi="Arial" w:cs="Arial"/>
          <w:sz w:val="20"/>
          <w:szCs w:val="20"/>
        </w:rPr>
        <w:br/>
        <w:t xml:space="preserve">* ontdekken dat de geschiedenis zich niet alleen in de leerboeken afspeelt op plaatsen ver van  </w:t>
      </w:r>
      <w:r w:rsidRPr="00B418DC">
        <w:rPr>
          <w:rFonts w:ascii="Arial" w:eastAsia="Times New Roman" w:hAnsi="Arial" w:cs="Arial"/>
          <w:sz w:val="20"/>
          <w:szCs w:val="20"/>
        </w:rPr>
        <w:br/>
        <w:t xml:space="preserve">  huis, maar dat het verleden ook tastbaar en herkenbaar in de eigen omgeving te vinden is; </w:t>
      </w: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B418DC">
        <w:rPr>
          <w:rFonts w:ascii="Arial" w:eastAsia="Times New Roman" w:hAnsi="Arial" w:cs="Arial"/>
          <w:sz w:val="20"/>
          <w:szCs w:val="20"/>
        </w:rPr>
        <w:t>* kunnen uitleggen hoe bakstenen geproduceerd worden en wat het verschil is tussen een veldoven en een moderne oven bij de productie van bakstenen;</w:t>
      </w: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B418DC">
        <w:rPr>
          <w:rFonts w:ascii="Arial" w:eastAsia="Times New Roman" w:hAnsi="Arial" w:cs="Arial"/>
          <w:sz w:val="20"/>
          <w:szCs w:val="20"/>
        </w:rPr>
        <w:t>* kunnen uitleggen welke gevolgen het afgraven van klei voor de bakstenen voor het landschap heeft;</w:t>
      </w: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B418DC">
        <w:rPr>
          <w:rFonts w:ascii="Arial" w:eastAsia="Times New Roman" w:hAnsi="Arial" w:cs="Arial"/>
          <w:sz w:val="20"/>
          <w:szCs w:val="20"/>
        </w:rPr>
        <w:t xml:space="preserve">* kunnen uitleggen waarom mensen liever bakstenen gebruikten dan andere bouwmaterialen (hout, riet). </w:t>
      </w:r>
      <w:r w:rsidRPr="00B418DC">
        <w:rPr>
          <w:rFonts w:ascii="Arial" w:eastAsia="Times New Roman" w:hAnsi="Arial" w:cs="Arial"/>
          <w:sz w:val="20"/>
          <w:szCs w:val="20"/>
        </w:rPr>
        <w:br/>
      </w: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B418DC">
        <w:rPr>
          <w:rFonts w:ascii="Arial" w:eastAsia="Times New Roman" w:hAnsi="Arial" w:cs="Arial"/>
          <w:b/>
          <w:sz w:val="20"/>
          <w:szCs w:val="20"/>
        </w:rPr>
        <w:t>Vaardigheid</w:t>
      </w: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B418DC">
        <w:rPr>
          <w:rFonts w:ascii="Arial" w:eastAsia="Times New Roman" w:hAnsi="Arial" w:cs="Arial"/>
          <w:sz w:val="20"/>
          <w:szCs w:val="20"/>
        </w:rPr>
        <w:t>De leerlingen:</w:t>
      </w:r>
      <w:r w:rsidRPr="00B418DC">
        <w:rPr>
          <w:rFonts w:ascii="Arial" w:eastAsia="Times New Roman" w:hAnsi="Arial" w:cs="Arial"/>
          <w:sz w:val="20"/>
          <w:szCs w:val="20"/>
        </w:rPr>
        <w:br/>
        <w:t xml:space="preserve">* kunnen in de architectuur van bakstenen gebouwen in de eigen omgeving erfgoedelementen herkennen;  </w:t>
      </w:r>
      <w:r w:rsidRPr="00B418DC">
        <w:rPr>
          <w:rFonts w:ascii="Arial" w:eastAsia="Times New Roman" w:hAnsi="Arial" w:cs="Arial"/>
          <w:sz w:val="20"/>
          <w:szCs w:val="20"/>
        </w:rPr>
        <w:br/>
        <w:t xml:space="preserve">* kunnen een kunstwerk van bakstenen ontwerpen. </w:t>
      </w:r>
      <w:r w:rsidRPr="00B418DC">
        <w:rPr>
          <w:rFonts w:ascii="Arial" w:eastAsia="Times New Roman" w:hAnsi="Arial" w:cs="Arial"/>
          <w:sz w:val="20"/>
          <w:szCs w:val="20"/>
        </w:rPr>
        <w:br/>
      </w:r>
      <w:r w:rsidRPr="00B418DC">
        <w:rPr>
          <w:rFonts w:ascii="Arial" w:eastAsia="Times New Roman" w:hAnsi="Arial" w:cs="Arial"/>
          <w:sz w:val="20"/>
          <w:szCs w:val="20"/>
        </w:rPr>
        <w:br/>
      </w:r>
      <w:r w:rsidRPr="00B418DC">
        <w:rPr>
          <w:rFonts w:ascii="Arial" w:eastAsia="Times New Roman" w:hAnsi="Arial" w:cs="Arial"/>
          <w:b/>
          <w:sz w:val="20"/>
          <w:szCs w:val="20"/>
        </w:rPr>
        <w:t>Attitude</w:t>
      </w: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B418DC">
        <w:rPr>
          <w:rFonts w:ascii="Arial" w:eastAsia="Times New Roman" w:hAnsi="Arial" w:cs="Arial"/>
          <w:sz w:val="20"/>
          <w:szCs w:val="20"/>
        </w:rPr>
        <w:t>De leerlingen:</w:t>
      </w:r>
      <w:r w:rsidRPr="00B418DC">
        <w:rPr>
          <w:rFonts w:ascii="Arial" w:eastAsia="Times New Roman" w:hAnsi="Arial" w:cs="Arial"/>
          <w:sz w:val="20"/>
          <w:szCs w:val="20"/>
        </w:rPr>
        <w:br/>
        <w:t>* krijgen besef en respect voor de ambachtelijke productie en het gebruik van bakstenen;</w:t>
      </w:r>
    </w:p>
    <w:p w:rsidR="00B418DC" w:rsidRPr="00B418DC" w:rsidRDefault="00B418DC" w:rsidP="00B418DC">
      <w:pPr>
        <w:spacing w:before="200" w:after="200" w:line="276" w:lineRule="auto"/>
        <w:contextualSpacing/>
        <w:rPr>
          <w:rFonts w:ascii="Calibri" w:eastAsia="Times New Roman" w:hAnsi="Calibri" w:cs="Times New Roman"/>
          <w:color w:val="0070C0"/>
          <w:sz w:val="20"/>
          <w:szCs w:val="20"/>
        </w:rPr>
      </w:pPr>
      <w:r w:rsidRPr="00B418DC">
        <w:rPr>
          <w:rFonts w:ascii="Arial" w:eastAsia="Times New Roman" w:hAnsi="Arial" w:cs="Arial"/>
          <w:i/>
          <w:sz w:val="20"/>
          <w:szCs w:val="20"/>
        </w:rPr>
        <w:t xml:space="preserve">* </w:t>
      </w:r>
      <w:r w:rsidRPr="00B418DC">
        <w:rPr>
          <w:rFonts w:ascii="Arial" w:eastAsia="Times New Roman" w:hAnsi="Arial" w:cs="Arial"/>
          <w:sz w:val="20"/>
          <w:szCs w:val="20"/>
        </w:rPr>
        <w:t>vinden het belangrijk dat dit erfgoed bewaard wordt voor later.</w:t>
      </w:r>
      <w:r w:rsidRPr="00B418DC">
        <w:rPr>
          <w:rFonts w:ascii="Arial" w:eastAsia="Times New Roman" w:hAnsi="Arial" w:cs="Arial"/>
          <w:sz w:val="20"/>
          <w:szCs w:val="20"/>
        </w:rPr>
        <w:br/>
      </w:r>
    </w:p>
    <w:p w:rsidR="00B418DC" w:rsidRPr="00B418DC" w:rsidRDefault="00B418DC" w:rsidP="00B4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B418D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Reserveringen voor het project</w:t>
      </w:r>
    </w:p>
    <w:p w:rsidR="00B418DC" w:rsidRPr="00B418DC" w:rsidRDefault="00B418DC" w:rsidP="00B4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B418DC">
        <w:rPr>
          <w:rFonts w:ascii="Arial" w:eastAsia="Times New Roman" w:hAnsi="Arial" w:cs="Arial"/>
          <w:sz w:val="20"/>
          <w:szCs w:val="20"/>
        </w:rPr>
        <w:t>Periode voor locatiebezoek:  Bij voorkeur in de periode april- september (gezien de buitentemperatuur)</w:t>
      </w:r>
    </w:p>
    <w:p w:rsidR="002D498E" w:rsidRPr="00B418DC" w:rsidRDefault="00B418DC" w:rsidP="00B4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B418DC">
        <w:rPr>
          <w:rFonts w:ascii="Arial" w:eastAsia="Times New Roman" w:hAnsi="Arial" w:cs="Arial"/>
          <w:sz w:val="20"/>
          <w:szCs w:val="20"/>
        </w:rPr>
        <w:t xml:space="preserve">Contact voor reserveringen: Rob </w:t>
      </w:r>
      <w:proofErr w:type="spellStart"/>
      <w:r w:rsidRPr="00B418DC">
        <w:rPr>
          <w:rFonts w:ascii="Arial" w:eastAsia="Times New Roman" w:hAnsi="Arial" w:cs="Arial"/>
          <w:sz w:val="20"/>
          <w:szCs w:val="20"/>
        </w:rPr>
        <w:t>Haensel</w:t>
      </w:r>
      <w:proofErr w:type="spellEnd"/>
      <w:r w:rsidRPr="00B418DC">
        <w:rPr>
          <w:rFonts w:ascii="Arial" w:eastAsia="Times New Roman" w:hAnsi="Arial" w:cs="Arial"/>
          <w:sz w:val="20"/>
          <w:szCs w:val="20"/>
        </w:rPr>
        <w:t xml:space="preserve">, 0547-362623, </w:t>
      </w:r>
      <w:hyperlink r:id="rId5" w:history="1">
        <w:r w:rsidRPr="00B418DC">
          <w:rPr>
            <w:rFonts w:ascii="Arial" w:eastAsia="Times New Roman" w:hAnsi="Arial" w:cs="Arial"/>
            <w:color w:val="6B9F25"/>
            <w:sz w:val="20"/>
            <w:szCs w:val="20"/>
            <w:u w:val="single"/>
          </w:rPr>
          <w:t>erhaensel@hetnet.nl</w:t>
        </w:r>
      </w:hyperlink>
      <w:r w:rsidRPr="00B418DC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2D498E" w:rsidRPr="00B4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DC"/>
    <w:rsid w:val="002D498E"/>
    <w:rsid w:val="00B4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4142"/>
  <w15:chartTrackingRefBased/>
  <w15:docId w15:val="{4B6D6BE7-0EAF-4FB8-B67D-B31A5E41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haensel@hetnet.nl" TargetMode="External"/><Relationship Id="rId4" Type="http://schemas.openxmlformats.org/officeDocument/2006/relationships/hyperlink" Target="http://www.tichelwaarkrohaa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Mette Mulock Houwer</cp:lastModifiedBy>
  <cp:revision>1</cp:revision>
  <dcterms:created xsi:type="dcterms:W3CDTF">2019-08-14T13:38:00Z</dcterms:created>
  <dcterms:modified xsi:type="dcterms:W3CDTF">2019-08-14T13:38:00Z</dcterms:modified>
</cp:coreProperties>
</file>